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CE" w:rsidRPr="0012516A" w:rsidRDefault="003340F4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AB3BF69" wp14:editId="2CC2DE50">
            <wp:simplePos x="0" y="0"/>
            <wp:positionH relativeFrom="column">
              <wp:posOffset>909320</wp:posOffset>
            </wp:positionH>
            <wp:positionV relativeFrom="paragraph">
              <wp:posOffset>13970</wp:posOffset>
            </wp:positionV>
            <wp:extent cx="523875" cy="593725"/>
            <wp:effectExtent l="0" t="0" r="9525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DCE" w:rsidRPr="0012516A" w:rsidRDefault="00725DCE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25DCE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E73EC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79E85" wp14:editId="79995737">
                <wp:simplePos x="0" y="0"/>
                <wp:positionH relativeFrom="column">
                  <wp:posOffset>-1646555</wp:posOffset>
                </wp:positionH>
                <wp:positionV relativeFrom="paragraph">
                  <wp:posOffset>97790</wp:posOffset>
                </wp:positionV>
                <wp:extent cx="2915728" cy="1095375"/>
                <wp:effectExtent l="0" t="0" r="18415" b="2857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728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MINISTARSTVO PRAVOSUĐA</w:t>
                            </w:r>
                            <w:r w:rsidR="00433FD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B6E6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UPRAVE</w:t>
                            </w:r>
                            <w:r w:rsidR="00433FD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I DIGITALNE TRANSFORMACIJE</w:t>
                            </w:r>
                          </w:p>
                          <w:p w:rsidR="004B6E6D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UPRAVA ZA ZATVORSKI SUSTAV</w:t>
                            </w:r>
                            <w:r w:rsidR="007E73E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E73EC" w:rsidRPr="008F5D9A" w:rsidRDefault="007E73E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="004B6E6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PROBACIJU</w:t>
                            </w:r>
                          </w:p>
                          <w:p w:rsidR="000024AB" w:rsidRPr="008F5D9A" w:rsidRDefault="0093169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Zatvor u Splitu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79E85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29.65pt;margin-top:7.7pt;width:229.6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" fillcolor="window" strokecolor="window" strokeweight=".5pt">
                <v:path arrowok="t"/>
                <v:textbox>
                  <w:txbxContent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REPUBLIKA HRVATSKA</w:t>
                      </w:r>
                    </w:p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MINISTARSTVO PRAVOSUĐA</w:t>
                      </w:r>
                      <w:r w:rsidR="00433FDD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4B6E6D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UPRAVE</w:t>
                      </w:r>
                      <w:r w:rsidR="00433FDD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I DIGITALNE TRANSFORMACIJE</w:t>
                      </w:r>
                    </w:p>
                    <w:p w:rsidR="004B6E6D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UPRAVA ZA ZATVORSKI SUSTAV</w:t>
                      </w:r>
                      <w:r w:rsidR="007E73E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E73EC" w:rsidRPr="008F5D9A" w:rsidRDefault="007E73E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I</w:t>
                      </w:r>
                      <w:r w:rsidR="004B6E6D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PROBACIJU</w:t>
                      </w:r>
                    </w:p>
                    <w:p w:rsidR="000024AB" w:rsidRPr="008F5D9A" w:rsidRDefault="0093169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Zatvor u Splitu</w:t>
                      </w:r>
                    </w:p>
                  </w:txbxContent>
                </v:textbox>
              </v:shape>
            </w:pict>
          </mc:Fallback>
        </mc:AlternateContent>
      </w:r>
    </w:p>
    <w:p w:rsidR="000024AB" w:rsidRPr="0012516A" w:rsidRDefault="000024AB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33FDD" w:rsidRDefault="00433FDD" w:rsidP="006C0490">
      <w:pPr>
        <w:spacing w:after="0" w:line="240" w:lineRule="auto"/>
        <w:jc w:val="both"/>
        <w:rPr>
          <w:rFonts w:ascii="Times-NewRoman" w:hAnsi="Times-NewRoman" w:cs="Times New Roman"/>
          <w:color w:val="000000"/>
          <w:lang w:val="en-US" w:eastAsia="hr-HR"/>
        </w:rPr>
      </w:pPr>
    </w:p>
    <w:p w:rsidR="00433FDD" w:rsidRDefault="00433FDD" w:rsidP="006C0490">
      <w:pPr>
        <w:spacing w:after="0" w:line="240" w:lineRule="auto"/>
        <w:jc w:val="both"/>
        <w:rPr>
          <w:rFonts w:ascii="Times-NewRoman" w:hAnsi="Times-NewRoman" w:cs="Times New Roman"/>
          <w:color w:val="000000"/>
          <w:lang w:val="en-US" w:eastAsia="hr-HR"/>
        </w:rPr>
      </w:pPr>
    </w:p>
    <w:p w:rsidR="006C0490" w:rsidRPr="00FB670C" w:rsidRDefault="006C0490" w:rsidP="006C0490">
      <w:pPr>
        <w:spacing w:after="0" w:line="240" w:lineRule="auto"/>
        <w:jc w:val="both"/>
        <w:rPr>
          <w:rFonts w:ascii="Times-NewRoman" w:hAnsi="Times-NewRoman" w:cs="Times New Roman"/>
          <w:color w:val="000000"/>
          <w:lang w:val="en-US" w:eastAsia="hr-HR"/>
        </w:rPr>
      </w:pPr>
      <w:r>
        <w:rPr>
          <w:rFonts w:ascii="Times-NewRoman" w:hAnsi="Times-NewRoman" w:cs="Times New Roman"/>
          <w:color w:val="000000"/>
          <w:lang w:val="en-US" w:eastAsia="hr-HR"/>
        </w:rPr>
        <w:t>KLASA:</w:t>
      </w:r>
      <w:r>
        <w:rPr>
          <w:rFonts w:ascii="Times-NewRoman" w:hAnsi="Times-NewRoman" w:cs="Times New Roman"/>
          <w:color w:val="000000"/>
          <w:lang w:val="en-US" w:eastAsia="hr-HR"/>
        </w:rPr>
        <w:tab/>
      </w:r>
      <w:r w:rsidRPr="00CF2EAA">
        <w:rPr>
          <w:rFonts w:ascii="Times-NewRoman" w:hAnsi="Times-NewRoman" w:cs="Times New Roman"/>
          <w:color w:val="000000"/>
          <w:lang w:val="en-US" w:eastAsia="hr-HR"/>
        </w:rPr>
        <w:t>112-03/</w:t>
      </w:r>
      <w:r>
        <w:rPr>
          <w:rFonts w:ascii="Times-NewRoman" w:hAnsi="Times-NewRoman" w:cs="Times New Roman"/>
          <w:color w:val="000000"/>
          <w:lang w:val="en-US" w:eastAsia="hr-HR"/>
        </w:rPr>
        <w:t>2</w:t>
      </w:r>
      <w:r w:rsidR="00433FDD">
        <w:rPr>
          <w:rFonts w:ascii="Times-NewRoman" w:hAnsi="Times-NewRoman" w:cs="Times New Roman"/>
          <w:color w:val="000000"/>
          <w:lang w:val="en-US" w:eastAsia="hr-HR"/>
        </w:rPr>
        <w:t>4</w:t>
      </w:r>
      <w:r w:rsidRPr="00CF2EAA">
        <w:rPr>
          <w:rFonts w:ascii="Times-NewRoman" w:hAnsi="Times-NewRoman" w:cs="Times New Roman"/>
          <w:color w:val="000000"/>
          <w:lang w:val="en-US" w:eastAsia="hr-HR"/>
        </w:rPr>
        <w:t>-0</w:t>
      </w:r>
      <w:r>
        <w:rPr>
          <w:rFonts w:ascii="Times-NewRoman" w:hAnsi="Times-NewRoman" w:cs="Times New Roman"/>
          <w:color w:val="000000"/>
          <w:lang w:val="en-US" w:eastAsia="hr-HR"/>
        </w:rPr>
        <w:t>1</w:t>
      </w:r>
      <w:r w:rsidRPr="00CF2EAA">
        <w:rPr>
          <w:rFonts w:ascii="Times-NewRoman" w:hAnsi="Times-NewRoman" w:cs="Times New Roman"/>
          <w:color w:val="000000"/>
          <w:lang w:val="en-US" w:eastAsia="hr-HR"/>
        </w:rPr>
        <w:t>/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6</w:t>
      </w:r>
      <w:r w:rsidR="00433FDD">
        <w:rPr>
          <w:rFonts w:ascii="Times-NewRoman" w:hAnsi="Times-NewRoman" w:cs="Times New Roman"/>
          <w:color w:val="000000"/>
          <w:lang w:val="en-US" w:eastAsia="hr-HR"/>
        </w:rPr>
        <w:t>4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 </w:t>
      </w:r>
    </w:p>
    <w:p w:rsidR="006C0490" w:rsidRPr="00FB670C" w:rsidRDefault="006C0490" w:rsidP="006C0490">
      <w:pPr>
        <w:spacing w:after="0" w:line="240" w:lineRule="auto"/>
        <w:jc w:val="both"/>
        <w:rPr>
          <w:rFonts w:ascii="Times-NewRoman" w:hAnsi="Times-NewRoman" w:cs="Times New Roman"/>
          <w:color w:val="000000"/>
          <w:lang w:val="en-US" w:eastAsia="hr-HR"/>
        </w:rPr>
      </w:pPr>
      <w:r>
        <w:rPr>
          <w:rFonts w:ascii="Times-NewRoman" w:hAnsi="Times-NewRoman" w:cs="Times New Roman"/>
          <w:color w:val="000000"/>
          <w:lang w:val="en-US" w:eastAsia="hr-HR"/>
        </w:rPr>
        <w:t>URBROJ:</w:t>
      </w:r>
      <w:r>
        <w:rPr>
          <w:rFonts w:ascii="Times-NewRoman" w:hAnsi="Times-NewRoman" w:cs="Times New Roman"/>
          <w:color w:val="000000"/>
          <w:lang w:val="en-US" w:eastAsia="hr-HR"/>
        </w:rPr>
        <w:tab/>
        <w:t>514-10-06-10-01/1-2</w:t>
      </w:r>
      <w:r w:rsidR="00433FDD">
        <w:rPr>
          <w:rFonts w:ascii="Times-NewRoman" w:hAnsi="Times-NewRoman" w:cs="Times New Roman"/>
          <w:color w:val="000000"/>
          <w:lang w:val="en-US" w:eastAsia="hr-HR"/>
        </w:rPr>
        <w:t>4</w:t>
      </w:r>
      <w:r>
        <w:rPr>
          <w:rFonts w:ascii="Times-NewRoman" w:hAnsi="Times-NewRoman" w:cs="Times New Roman"/>
          <w:color w:val="000000"/>
          <w:lang w:val="en-US" w:eastAsia="hr-HR"/>
        </w:rPr>
        <w:t>-0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4</w:t>
      </w:r>
    </w:p>
    <w:p w:rsidR="006C0490" w:rsidRDefault="006C0490" w:rsidP="006C0490">
      <w:pPr>
        <w:tabs>
          <w:tab w:val="left" w:pos="1134"/>
        </w:tabs>
        <w:spacing w:after="0" w:line="240" w:lineRule="auto"/>
        <w:rPr>
          <w:rFonts w:ascii="Times-NewRoman" w:hAnsi="Times-NewRoman" w:cs="Times New Roman"/>
          <w:color w:val="000000"/>
          <w:lang w:val="en-US" w:eastAsia="hr-HR"/>
        </w:rPr>
      </w:pPr>
      <w:r w:rsidRPr="00641139">
        <w:rPr>
          <w:rFonts w:ascii="Times-NewRoman" w:hAnsi="Times-NewRoman" w:cs="Times New Roman"/>
          <w:color w:val="000000"/>
          <w:lang w:val="en-US" w:eastAsia="hr-HR"/>
        </w:rPr>
        <w:t xml:space="preserve">Split,          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     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1</w:t>
      </w:r>
      <w:r w:rsidR="00433FDD">
        <w:rPr>
          <w:rFonts w:ascii="Times-NewRoman" w:hAnsi="Times-NewRoman" w:cs="Times New Roman"/>
          <w:color w:val="000000"/>
          <w:lang w:val="en-US" w:eastAsia="hr-HR"/>
        </w:rPr>
        <w:t>0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. </w:t>
      </w:r>
      <w:proofErr w:type="spellStart"/>
      <w:proofErr w:type="gramStart"/>
      <w:r w:rsidR="00433FDD">
        <w:rPr>
          <w:rFonts w:ascii="Times-NewRoman" w:hAnsi="Times-NewRoman" w:cs="Times New Roman"/>
          <w:color w:val="000000"/>
          <w:lang w:val="en-US" w:eastAsia="hr-HR"/>
        </w:rPr>
        <w:t>listopad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a</w:t>
      </w:r>
      <w:proofErr w:type="spellEnd"/>
      <w:proofErr w:type="gramEnd"/>
      <w:r w:rsidRPr="006E0637">
        <w:rPr>
          <w:rFonts w:ascii="Times-NewRoman" w:hAnsi="Times-NewRoman" w:cs="Times New Roman"/>
          <w:color w:val="000000"/>
          <w:lang w:val="en-US" w:eastAsia="hr-HR"/>
        </w:rPr>
        <w:t xml:space="preserve"> 20</w:t>
      </w:r>
      <w:r>
        <w:rPr>
          <w:rFonts w:ascii="Times-NewRoman" w:hAnsi="Times-NewRoman" w:cs="Times New Roman"/>
          <w:color w:val="000000"/>
          <w:lang w:val="en-US" w:eastAsia="hr-HR"/>
        </w:rPr>
        <w:t>2</w:t>
      </w:r>
      <w:r w:rsidR="000E6F48">
        <w:rPr>
          <w:rFonts w:ascii="Times-NewRoman" w:hAnsi="Times-NewRoman" w:cs="Times New Roman"/>
          <w:color w:val="000000"/>
          <w:lang w:val="en-US" w:eastAsia="hr-HR"/>
        </w:rPr>
        <w:t>4</w:t>
      </w:r>
      <w:r w:rsidRPr="006E0637">
        <w:rPr>
          <w:rFonts w:ascii="Times-NewRoman" w:hAnsi="Times-NewRoman" w:cs="Times New Roman"/>
          <w:color w:val="000000"/>
          <w:lang w:val="en-US" w:eastAsia="hr-HR"/>
        </w:rPr>
        <w:t>.</w:t>
      </w:r>
    </w:p>
    <w:p w:rsidR="00994D0E" w:rsidRPr="00CB7D3D" w:rsidRDefault="00994D0E" w:rsidP="00994D0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EC0700" w:rsidRPr="00CB7D3D" w:rsidRDefault="00396613" w:rsidP="00994D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B7D3D">
        <w:rPr>
          <w:rFonts w:ascii="Times New Roman" w:hAnsi="Times New Roman" w:cs="Times New Roman"/>
          <w:color w:val="auto"/>
        </w:rPr>
        <w:t xml:space="preserve">Vezano za </w:t>
      </w:r>
      <w:r w:rsidR="0083606F">
        <w:rPr>
          <w:rFonts w:ascii="Times New Roman" w:hAnsi="Times New Roman" w:cs="Times New Roman"/>
          <w:color w:val="auto"/>
        </w:rPr>
        <w:t>objavlje</w:t>
      </w:r>
      <w:r w:rsidRPr="00CB7D3D">
        <w:rPr>
          <w:rFonts w:ascii="Times New Roman" w:hAnsi="Times New Roman" w:cs="Times New Roman"/>
          <w:color w:val="auto"/>
        </w:rPr>
        <w:t>ni oglas za prijam u državnu službu na određeno vrijeme</w:t>
      </w:r>
      <w:r w:rsidRPr="00CB7D3D">
        <w:rPr>
          <w:color w:val="auto"/>
        </w:rPr>
        <w:t xml:space="preserve"> </w:t>
      </w:r>
      <w:r w:rsidRPr="00CB7D3D">
        <w:rPr>
          <w:rFonts w:ascii="Times New Roman" w:hAnsi="Times New Roman" w:cs="Times New Roman"/>
          <w:color w:val="auto"/>
        </w:rPr>
        <w:t>u Ministarstvo pravosuđa</w:t>
      </w:r>
      <w:r w:rsidR="00433FDD">
        <w:rPr>
          <w:rFonts w:ascii="Times New Roman" w:hAnsi="Times New Roman" w:cs="Times New Roman"/>
          <w:color w:val="auto"/>
        </w:rPr>
        <w:t xml:space="preserve">, </w:t>
      </w:r>
      <w:r w:rsidR="004B6E6D">
        <w:rPr>
          <w:rFonts w:ascii="Times New Roman" w:hAnsi="Times New Roman" w:cs="Times New Roman"/>
          <w:color w:val="auto"/>
        </w:rPr>
        <w:t>uprave</w:t>
      </w:r>
      <w:r w:rsidR="00433FDD">
        <w:rPr>
          <w:rFonts w:ascii="Times New Roman" w:hAnsi="Times New Roman" w:cs="Times New Roman"/>
          <w:color w:val="auto"/>
        </w:rPr>
        <w:t xml:space="preserve"> i digitalne transformacije</w:t>
      </w:r>
      <w:r w:rsidRPr="00CB7D3D">
        <w:rPr>
          <w:rFonts w:ascii="Times New Roman" w:hAnsi="Times New Roman" w:cs="Times New Roman"/>
          <w:color w:val="auto"/>
        </w:rPr>
        <w:t xml:space="preserve">, Upravu za zatvorski sustav i probaciju, </w:t>
      </w:r>
      <w:r w:rsidR="00122DF0">
        <w:rPr>
          <w:rFonts w:ascii="Times New Roman" w:hAnsi="Times New Roman" w:cs="Times New Roman"/>
          <w:color w:val="auto"/>
        </w:rPr>
        <w:t>Zatvor</w:t>
      </w:r>
      <w:r w:rsidR="007B1A5B">
        <w:rPr>
          <w:rFonts w:ascii="Times New Roman" w:hAnsi="Times New Roman" w:cs="Times New Roman"/>
          <w:color w:val="auto"/>
        </w:rPr>
        <w:t xml:space="preserve"> u Splitu</w:t>
      </w:r>
      <w:r w:rsidRPr="00CB7D3D">
        <w:rPr>
          <w:rFonts w:ascii="Times New Roman" w:hAnsi="Times New Roman" w:cs="Times New Roman"/>
          <w:color w:val="auto"/>
        </w:rPr>
        <w:t xml:space="preserve">, </w:t>
      </w:r>
      <w:r w:rsidR="00C01D66">
        <w:rPr>
          <w:rFonts w:ascii="Times New Roman" w:hAnsi="Times New Roman" w:cs="Times New Roman"/>
          <w:color w:val="auto"/>
        </w:rPr>
        <w:t xml:space="preserve">jednog </w:t>
      </w:r>
      <w:r w:rsidR="00433FDD">
        <w:rPr>
          <w:rFonts w:ascii="Times New Roman" w:hAnsi="Times New Roman" w:cs="Times New Roman"/>
          <w:color w:val="auto"/>
        </w:rPr>
        <w:t>izvršitelj</w:t>
      </w:r>
      <w:r w:rsidR="00C01D66">
        <w:rPr>
          <w:rFonts w:ascii="Times New Roman" w:hAnsi="Times New Roman" w:cs="Times New Roman"/>
          <w:color w:val="auto"/>
        </w:rPr>
        <w:t xml:space="preserve">a </w:t>
      </w:r>
      <w:r w:rsidRPr="00CB7D3D">
        <w:rPr>
          <w:rFonts w:ascii="Times New Roman" w:hAnsi="Times New Roman" w:cs="Times New Roman"/>
          <w:color w:val="auto"/>
        </w:rPr>
        <w:t>na radno mjesto</w:t>
      </w:r>
      <w:r w:rsidR="00C01D66" w:rsidRPr="00C01D66">
        <w:rPr>
          <w:rFonts w:ascii="Times-NewRoman" w:hAnsi="Times-NewRoman" w:cs="Times New Roman"/>
          <w:b/>
          <w:color w:val="000000"/>
          <w:lang w:eastAsia="hr-HR"/>
        </w:rPr>
        <w:t xml:space="preserve"> </w:t>
      </w:r>
      <w:r w:rsidR="00433FDD" w:rsidRPr="00433FDD">
        <w:rPr>
          <w:rFonts w:ascii="Times-NewRoman" w:hAnsi="Times-NewRoman" w:cs="Times New Roman"/>
          <w:color w:val="000000"/>
          <w:lang w:eastAsia="hr-HR"/>
        </w:rPr>
        <w:t>referent i jednog izvršitelja na radno mjesto</w:t>
      </w:r>
      <w:r w:rsidR="00433FDD">
        <w:rPr>
          <w:rFonts w:ascii="Times-NewRoman" w:hAnsi="Times-NewRoman" w:cs="Times New Roman"/>
          <w:b/>
          <w:color w:val="000000"/>
          <w:lang w:eastAsia="hr-HR"/>
        </w:rPr>
        <w:t xml:space="preserve"> </w:t>
      </w:r>
      <w:r w:rsidR="00C01D66" w:rsidRPr="00C01D66">
        <w:rPr>
          <w:rFonts w:ascii="Times-NewRoman" w:hAnsi="Times-NewRoman" w:cs="Times New Roman"/>
          <w:color w:val="000000"/>
          <w:lang w:eastAsia="hr-HR"/>
        </w:rPr>
        <w:t xml:space="preserve">strukovni učitelj </w:t>
      </w:r>
      <w:r w:rsidR="00433FDD">
        <w:rPr>
          <w:rFonts w:ascii="Times-NewRoman" w:hAnsi="Times-NewRoman" w:cs="Times New Roman"/>
          <w:color w:val="000000"/>
          <w:lang w:eastAsia="hr-HR"/>
        </w:rPr>
        <w:t>u kaznenim tijelima i odgojnim zavodima</w:t>
      </w:r>
      <w:r w:rsidR="000E6F48">
        <w:rPr>
          <w:rFonts w:ascii="Times-NewRoman" w:hAnsi="Times-NewRoman" w:cs="Times New Roman"/>
          <w:color w:val="000000"/>
          <w:lang w:eastAsia="hr-HR"/>
        </w:rPr>
        <w:t xml:space="preserve"> – III vrste</w:t>
      </w:r>
      <w:r w:rsidRPr="00C01D66">
        <w:rPr>
          <w:rFonts w:ascii="Times New Roman" w:hAnsi="Times New Roman" w:cs="Times New Roman"/>
          <w:color w:val="auto"/>
        </w:rPr>
        <w:t>,</w:t>
      </w:r>
      <w:r w:rsidRPr="00CB7D3D">
        <w:rPr>
          <w:rFonts w:ascii="Times New Roman" w:hAnsi="Times New Roman" w:cs="Times New Roman"/>
          <w:color w:val="auto"/>
        </w:rPr>
        <w:t xml:space="preserve"> </w:t>
      </w:r>
      <w:r w:rsidRPr="004B6E6D">
        <w:rPr>
          <w:rFonts w:ascii="Times New Roman" w:hAnsi="Times New Roman" w:cs="Times New Roman"/>
          <w:color w:val="auto"/>
        </w:rPr>
        <w:t>KLASA: 112-0</w:t>
      </w:r>
      <w:r w:rsidR="000118AA" w:rsidRPr="004B6E6D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>/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0E6F48">
        <w:rPr>
          <w:rFonts w:ascii="Times New Roman" w:hAnsi="Times New Roman" w:cs="Times New Roman"/>
          <w:color w:val="auto"/>
        </w:rPr>
        <w:t>4</w:t>
      </w:r>
      <w:r w:rsidRPr="004B6E6D">
        <w:rPr>
          <w:rFonts w:ascii="Times New Roman" w:hAnsi="Times New Roman" w:cs="Times New Roman"/>
          <w:color w:val="auto"/>
        </w:rPr>
        <w:t>-01/</w:t>
      </w:r>
      <w:r w:rsidR="00275704">
        <w:rPr>
          <w:rFonts w:ascii="Times New Roman" w:hAnsi="Times New Roman" w:cs="Times New Roman"/>
          <w:color w:val="auto"/>
        </w:rPr>
        <w:t>6</w:t>
      </w:r>
      <w:r w:rsidR="000E6F48">
        <w:rPr>
          <w:rFonts w:ascii="Times New Roman" w:hAnsi="Times New Roman" w:cs="Times New Roman"/>
          <w:color w:val="auto"/>
        </w:rPr>
        <w:t>4</w:t>
      </w:r>
      <w:r w:rsidRPr="004B6E6D">
        <w:rPr>
          <w:rFonts w:ascii="Times New Roman" w:hAnsi="Times New Roman" w:cs="Times New Roman"/>
          <w:color w:val="auto"/>
        </w:rPr>
        <w:t xml:space="preserve">, URBROJ: </w:t>
      </w:r>
      <w:r w:rsidR="00B71787" w:rsidRPr="004B6E6D">
        <w:rPr>
          <w:rFonts w:ascii="Times New Roman" w:hAnsi="Times New Roman" w:cs="Times New Roman"/>
          <w:color w:val="auto"/>
        </w:rPr>
        <w:t>514-</w:t>
      </w:r>
      <w:r w:rsidR="00C01D66">
        <w:rPr>
          <w:rFonts w:ascii="Times New Roman" w:hAnsi="Times New Roman" w:cs="Times New Roman"/>
          <w:color w:val="auto"/>
        </w:rPr>
        <w:t>1</w:t>
      </w:r>
      <w:r w:rsidR="00B71787" w:rsidRPr="004B6E6D">
        <w:rPr>
          <w:rFonts w:ascii="Times New Roman" w:hAnsi="Times New Roman" w:cs="Times New Roman"/>
          <w:color w:val="auto"/>
        </w:rPr>
        <w:t>0-0</w:t>
      </w:r>
      <w:r w:rsidR="00C01D66">
        <w:rPr>
          <w:rFonts w:ascii="Times New Roman" w:hAnsi="Times New Roman" w:cs="Times New Roman"/>
          <w:color w:val="auto"/>
        </w:rPr>
        <w:t>6</w:t>
      </w:r>
      <w:r w:rsidR="00B71787" w:rsidRPr="004B6E6D">
        <w:rPr>
          <w:rFonts w:ascii="Times New Roman" w:hAnsi="Times New Roman" w:cs="Times New Roman"/>
          <w:color w:val="auto"/>
        </w:rPr>
        <w:t>-10-01</w:t>
      </w:r>
      <w:r w:rsidR="004B6E6D">
        <w:rPr>
          <w:rFonts w:ascii="Times New Roman" w:hAnsi="Times New Roman" w:cs="Times New Roman"/>
          <w:color w:val="auto"/>
        </w:rPr>
        <w:t>/1</w:t>
      </w:r>
      <w:r w:rsidR="00290AAF" w:rsidRPr="004B6E6D">
        <w:rPr>
          <w:rFonts w:ascii="Times New Roman" w:hAnsi="Times New Roman" w:cs="Times New Roman"/>
          <w:color w:val="auto"/>
        </w:rPr>
        <w:t>-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0E6F48">
        <w:rPr>
          <w:rFonts w:ascii="Times New Roman" w:hAnsi="Times New Roman" w:cs="Times New Roman"/>
          <w:color w:val="auto"/>
        </w:rPr>
        <w:t>4</w:t>
      </w:r>
      <w:r w:rsidR="00290AAF" w:rsidRPr="004B6E6D">
        <w:rPr>
          <w:rFonts w:ascii="Times New Roman" w:hAnsi="Times New Roman" w:cs="Times New Roman"/>
          <w:color w:val="auto"/>
        </w:rPr>
        <w:t>-</w:t>
      </w:r>
      <w:r w:rsidR="00A662BB" w:rsidRPr="004B6E6D">
        <w:rPr>
          <w:rFonts w:ascii="Times New Roman" w:hAnsi="Times New Roman" w:cs="Times New Roman"/>
          <w:color w:val="auto"/>
        </w:rPr>
        <w:t>0</w:t>
      </w:r>
      <w:r w:rsidR="00275704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 xml:space="preserve"> od </w:t>
      </w:r>
      <w:r w:rsidR="00275704">
        <w:rPr>
          <w:rFonts w:ascii="Times New Roman" w:hAnsi="Times New Roman" w:cs="Times New Roman"/>
          <w:color w:val="auto"/>
        </w:rPr>
        <w:t>1</w:t>
      </w:r>
      <w:r w:rsidR="000E6F48">
        <w:rPr>
          <w:rFonts w:ascii="Times New Roman" w:hAnsi="Times New Roman" w:cs="Times New Roman"/>
          <w:color w:val="auto"/>
        </w:rPr>
        <w:t>0</w:t>
      </w:r>
      <w:r w:rsidR="00275704">
        <w:rPr>
          <w:rFonts w:ascii="Times New Roman" w:hAnsi="Times New Roman" w:cs="Times New Roman"/>
          <w:color w:val="auto"/>
        </w:rPr>
        <w:t xml:space="preserve">. </w:t>
      </w:r>
      <w:r w:rsidR="000E6F48">
        <w:rPr>
          <w:rFonts w:ascii="Times New Roman" w:hAnsi="Times New Roman" w:cs="Times New Roman"/>
          <w:color w:val="auto"/>
        </w:rPr>
        <w:t>listopad</w:t>
      </w:r>
      <w:r w:rsidR="00275704">
        <w:rPr>
          <w:rFonts w:ascii="Times New Roman" w:hAnsi="Times New Roman" w:cs="Times New Roman"/>
          <w:color w:val="auto"/>
        </w:rPr>
        <w:t>a</w:t>
      </w:r>
      <w:r w:rsidRPr="004B6E6D">
        <w:rPr>
          <w:rFonts w:ascii="Times New Roman" w:hAnsi="Times New Roman" w:cs="Times New Roman"/>
          <w:color w:val="auto"/>
        </w:rPr>
        <w:t xml:space="preserve"> 20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0E6F48">
        <w:rPr>
          <w:rFonts w:ascii="Times New Roman" w:hAnsi="Times New Roman" w:cs="Times New Roman"/>
          <w:color w:val="auto"/>
        </w:rPr>
        <w:t>4</w:t>
      </w:r>
      <w:r w:rsidR="000118AA" w:rsidRPr="004B6E6D">
        <w:rPr>
          <w:rFonts w:ascii="Times New Roman" w:hAnsi="Times New Roman" w:cs="Times New Roman"/>
          <w:color w:val="auto"/>
        </w:rPr>
        <w:t>. godi</w:t>
      </w:r>
      <w:r w:rsidR="000118AA">
        <w:rPr>
          <w:rFonts w:ascii="Times New Roman" w:hAnsi="Times New Roman" w:cs="Times New Roman"/>
          <w:color w:val="auto"/>
        </w:rPr>
        <w:t>ne, objavljuje se</w:t>
      </w:r>
    </w:p>
    <w:p w:rsidR="00396613" w:rsidRDefault="00396613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CC3627" w:rsidRPr="00CB7D3D" w:rsidRDefault="00CC3627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EC0700" w:rsidRPr="00CB7D3D" w:rsidRDefault="00EC0700" w:rsidP="000F7B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OPI</w:t>
      </w:r>
      <w:r w:rsidR="000F7B27" w:rsidRPr="00CB7D3D">
        <w:rPr>
          <w:rFonts w:ascii="Times New Roman" w:hAnsi="Times New Roman" w:cs="Times New Roman"/>
          <w:b/>
          <w:color w:val="auto"/>
        </w:rPr>
        <w:t>S</w:t>
      </w:r>
      <w:r w:rsidR="007E73EC" w:rsidRPr="00CB7D3D">
        <w:rPr>
          <w:rFonts w:ascii="Times New Roman" w:hAnsi="Times New Roman" w:cs="Times New Roman"/>
          <w:b/>
          <w:color w:val="auto"/>
        </w:rPr>
        <w:t xml:space="preserve"> POSLOVA</w:t>
      </w:r>
      <w:r w:rsidR="007B1A5B">
        <w:rPr>
          <w:rFonts w:ascii="Times New Roman" w:hAnsi="Times New Roman" w:cs="Times New Roman"/>
          <w:b/>
          <w:color w:val="auto"/>
        </w:rPr>
        <w:t xml:space="preserve"> I </w:t>
      </w:r>
      <w:r w:rsidR="007E73EC" w:rsidRPr="00CB7D3D">
        <w:rPr>
          <w:rFonts w:ascii="Times New Roman" w:hAnsi="Times New Roman" w:cs="Times New Roman"/>
          <w:b/>
          <w:color w:val="auto"/>
        </w:rPr>
        <w:t>PODA</w:t>
      </w:r>
      <w:r w:rsidR="00CD07B9">
        <w:rPr>
          <w:rFonts w:ascii="Times New Roman" w:hAnsi="Times New Roman" w:cs="Times New Roman"/>
          <w:b/>
          <w:color w:val="auto"/>
        </w:rPr>
        <w:t>CI</w:t>
      </w:r>
      <w:r w:rsidR="007E73EC" w:rsidRPr="00CB7D3D">
        <w:rPr>
          <w:rFonts w:ascii="Times New Roman" w:hAnsi="Times New Roman" w:cs="Times New Roman"/>
          <w:b/>
          <w:color w:val="auto"/>
        </w:rPr>
        <w:t xml:space="preserve"> O PLAĆI RADNOG</w:t>
      </w:r>
      <w:r w:rsidR="000F7B27" w:rsidRPr="00CB7D3D">
        <w:rPr>
          <w:rFonts w:ascii="Times New Roman" w:hAnsi="Times New Roman" w:cs="Times New Roman"/>
          <w:b/>
          <w:color w:val="auto"/>
        </w:rPr>
        <w:t xml:space="preserve"> MJE</w:t>
      </w:r>
      <w:r w:rsidR="00396613" w:rsidRPr="00CB7D3D">
        <w:rPr>
          <w:rFonts w:ascii="Times New Roman" w:hAnsi="Times New Roman" w:cs="Times New Roman"/>
          <w:b/>
          <w:color w:val="auto"/>
        </w:rPr>
        <w:t>STA</w:t>
      </w:r>
    </w:p>
    <w:p w:rsidR="000F7B27" w:rsidRDefault="000F7B27" w:rsidP="000F7B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361A46" w:rsidRDefault="00361A46" w:rsidP="000E6F48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0E6F48" w:rsidRDefault="000E6F48" w:rsidP="000E6F48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  <w:r w:rsidRPr="000E6F48">
        <w:rPr>
          <w:rFonts w:ascii="Times-NewRoman" w:hAnsi="Times-NewRoman" w:cs="Times New Roman"/>
          <w:b/>
          <w:color w:val="000000"/>
          <w:lang w:eastAsia="hr-HR"/>
        </w:rPr>
        <w:t>1.</w:t>
      </w:r>
      <w:r>
        <w:rPr>
          <w:rFonts w:ascii="Times-NewRoman" w:hAnsi="Times-NewRoman" w:cs="Times New Roman"/>
          <w:b/>
          <w:color w:val="000000"/>
          <w:lang w:eastAsia="hr-HR"/>
        </w:rPr>
        <w:t xml:space="preserve">  REFERENT</w:t>
      </w:r>
    </w:p>
    <w:p w:rsidR="000E6F48" w:rsidRPr="000E6F48" w:rsidRDefault="000E6F48" w:rsidP="000E6F48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0E6F48" w:rsidRPr="006C0490" w:rsidRDefault="000E6F48" w:rsidP="000E6F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C0490">
        <w:rPr>
          <w:rFonts w:ascii="Times New Roman" w:hAnsi="Times New Roman" w:cs="Times New Roman"/>
          <w:b/>
          <w:color w:val="auto"/>
        </w:rPr>
        <w:t>I.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6C0490">
        <w:rPr>
          <w:rFonts w:ascii="Times New Roman" w:hAnsi="Times New Roman" w:cs="Times New Roman"/>
          <w:b/>
          <w:color w:val="auto"/>
        </w:rPr>
        <w:t>Opis poslova radnog mjesta</w:t>
      </w:r>
    </w:p>
    <w:p w:rsidR="000E6F48" w:rsidRDefault="000E6F48" w:rsidP="000E6F48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0E6F48" w:rsidRPr="00361A46" w:rsidRDefault="00C31DEC" w:rsidP="000E6F48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color w:val="000000"/>
          <w:lang w:eastAsia="hr-HR"/>
        </w:rPr>
      </w:pPr>
      <w:r>
        <w:rPr>
          <w:rFonts w:ascii="Times-NewRoman" w:hAnsi="Times-NewRoman" w:cs="Times New Roman"/>
          <w:color w:val="000000"/>
          <w:lang w:eastAsia="hr-HR"/>
        </w:rPr>
        <w:t>Obavlja poslove uredskog poslovanja te administrativne poslove</w:t>
      </w:r>
      <w:r w:rsidR="00361A46">
        <w:rPr>
          <w:rFonts w:ascii="Times-NewRoman" w:hAnsi="Times-NewRoman" w:cs="Times New Roman"/>
          <w:color w:val="000000"/>
          <w:lang w:eastAsia="hr-HR"/>
        </w:rPr>
        <w:t xml:space="preserve"> za upravitelja i pomoćnika upravitelja</w:t>
      </w:r>
      <w:r>
        <w:rPr>
          <w:rFonts w:ascii="Times-NewRoman" w:hAnsi="Times-NewRoman" w:cs="Times New Roman"/>
          <w:color w:val="000000"/>
          <w:lang w:eastAsia="hr-HR"/>
        </w:rPr>
        <w:t>.</w:t>
      </w:r>
      <w:r w:rsidR="00361A46">
        <w:rPr>
          <w:rFonts w:ascii="Times-NewRoman" w:hAnsi="Times-NewRoman" w:cs="Times New Roman"/>
          <w:color w:val="000000"/>
          <w:lang w:eastAsia="hr-HR"/>
        </w:rPr>
        <w:t xml:space="preserve"> </w:t>
      </w:r>
      <w:r>
        <w:rPr>
          <w:rFonts w:ascii="Times-NewRoman" w:hAnsi="Times-NewRoman" w:cs="Times New Roman"/>
          <w:color w:val="000000"/>
          <w:lang w:eastAsia="hr-HR"/>
        </w:rPr>
        <w:t>Vodi potreb</w:t>
      </w:r>
      <w:r w:rsidR="00361A46">
        <w:rPr>
          <w:rFonts w:ascii="Times-NewRoman" w:hAnsi="Times-NewRoman" w:cs="Times New Roman"/>
          <w:color w:val="000000"/>
          <w:lang w:eastAsia="hr-HR"/>
        </w:rPr>
        <w:t xml:space="preserve">ne </w:t>
      </w:r>
      <w:r>
        <w:rPr>
          <w:rFonts w:ascii="Times-NewRoman" w:hAnsi="Times-NewRoman" w:cs="Times New Roman"/>
          <w:color w:val="000000"/>
          <w:lang w:eastAsia="hr-HR"/>
        </w:rPr>
        <w:t>evidencije</w:t>
      </w:r>
      <w:r>
        <w:rPr>
          <w:rFonts w:ascii="Times-NewRoman" w:hAnsi="Times-NewRoman" w:cs="Times New Roman"/>
          <w:color w:val="000000"/>
          <w:lang w:eastAsia="hr-HR"/>
        </w:rPr>
        <w:t xml:space="preserve"> i dokumentaciju, te obavlja druge poslove po nalogu nadređenih</w:t>
      </w:r>
      <w:r w:rsidR="00361A46">
        <w:rPr>
          <w:rFonts w:ascii="Times-NewRoman" w:hAnsi="Times-NewRoman" w:cs="Times New Roman"/>
          <w:color w:val="000000"/>
          <w:lang w:eastAsia="hr-HR"/>
        </w:rPr>
        <w:t xml:space="preserve">. </w:t>
      </w:r>
    </w:p>
    <w:p w:rsidR="00361A46" w:rsidRDefault="00361A46" w:rsidP="000E6F48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0E6F48" w:rsidRDefault="000E6F48" w:rsidP="000E6F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II. Podaci o plaći radnog mjesta</w:t>
      </w:r>
    </w:p>
    <w:p w:rsidR="000E6F48" w:rsidRPr="00CB7D3D" w:rsidRDefault="000E6F48" w:rsidP="000E6F4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0E6F48" w:rsidRPr="006205B2" w:rsidRDefault="000E6F48" w:rsidP="000E6F4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E7549">
        <w:rPr>
          <w:rFonts w:ascii="Times New Roman" w:hAnsi="Times New Roman" w:cs="Times New Roman"/>
          <w:color w:val="auto"/>
        </w:rPr>
        <w:t>Plaća službenika, sukladno članku 11. Zakona o plaćama u državnoj službi i javnim službama („Narodne novine“, broj 155/23), sastoji se od osnovne plaće i dodataka na osnovnu plaću utvrđenih citiranim Zakonom te ostalih primitaka u skladu s citiranim Zakonom i općim propisom o radu. Prema članku 12. stavku 2. citiranog Zakona, osnovna plaća je umnožak koeficijenta za obračun plaće radnog mjesta na koje je službenik i namještenik raspoređen i osnovice za obračun plaće. Dodatak za radni staž iznosi 0,5 % na osnovnu plaću za svaku navršenu godinu radnog staža. Nazivi radnih mjesta u državnoj službi, uvjeti za raspored, pripadajući platni razredi i koeficijenti za obračun plaće utvrđeni su Uredbom o nazivima radnih mjesta, uvjetima za raspored i koeficijentima za obračun plaće u državnoj službi („Narodne novine“, broj 22</w:t>
      </w:r>
      <w:r>
        <w:rPr>
          <w:rFonts w:ascii="Times New Roman" w:hAnsi="Times New Roman" w:cs="Times New Roman"/>
          <w:color w:val="auto"/>
        </w:rPr>
        <w:t>/24 i 33/24). Sukladno Tablici 1</w:t>
      </w:r>
      <w:r w:rsidRPr="004E7549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Jedinstve</w:t>
      </w:r>
      <w:r w:rsidRPr="00F359FD">
        <w:rPr>
          <w:rFonts w:ascii="Times-NewRoman" w:hAnsi="Times-NewRoman" w:cs="Times New Roman"/>
          <w:color w:val="000000"/>
          <w:lang w:eastAsia="hr-HR"/>
        </w:rPr>
        <w:t>na radna mjesta u državnoj službi</w:t>
      </w:r>
      <w:r>
        <w:rPr>
          <w:rFonts w:ascii="Times-NewRoman" w:hAnsi="Times-NewRoman" w:cs="Times New Roman"/>
          <w:color w:val="000000"/>
          <w:lang w:eastAsia="hr-HR"/>
        </w:rPr>
        <w:t>,</w:t>
      </w:r>
      <w:r w:rsidRPr="004E7549">
        <w:rPr>
          <w:rFonts w:ascii="Times New Roman" w:hAnsi="Times New Roman" w:cs="Times New Roman"/>
          <w:color w:val="auto"/>
        </w:rPr>
        <w:t xml:space="preserve"> citirane Uredbe, koeficijent za obračun plaće radnog mjesta iznosi </w:t>
      </w:r>
      <w:r>
        <w:rPr>
          <w:rFonts w:ascii="Times New Roman" w:hAnsi="Times New Roman" w:cs="Times New Roman"/>
          <w:color w:val="auto"/>
        </w:rPr>
        <w:t>1,43. O</w:t>
      </w:r>
      <w:r w:rsidRPr="006205B2">
        <w:rPr>
          <w:rFonts w:ascii="Times New Roman" w:hAnsi="Times New Roman" w:cs="Times New Roman"/>
          <w:color w:val="auto"/>
        </w:rPr>
        <w:t xml:space="preserve">snovica za izračun plaće </w:t>
      </w:r>
      <w:r w:rsidRPr="00F563CD">
        <w:rPr>
          <w:rFonts w:ascii="Times New Roman" w:hAnsi="Times New Roman" w:cs="Times New Roman"/>
          <w:noProof/>
          <w:color w:val="auto"/>
          <w:spacing w:val="-3"/>
          <w:lang w:eastAsia="hr-HR"/>
        </w:rPr>
        <w:t xml:space="preserve">utvrđena je Dodatkom III. Kolektivnom ugovoru za državne službenike i namještenike („Narodne novine“, broj </w:t>
      </w:r>
      <w:r w:rsidRPr="00F563CD">
        <w:rPr>
          <w:rFonts w:ascii="Times New Roman" w:hAnsi="Times New Roman" w:cs="Times New Roman"/>
          <w:color w:val="auto"/>
          <w:lang w:eastAsia="hr-HR"/>
        </w:rPr>
        <w:t xml:space="preserve">128/23 </w:t>
      </w:r>
      <w:r w:rsidRPr="00F563CD">
        <w:rPr>
          <w:rFonts w:ascii="Times New Roman" w:hAnsi="Times New Roman" w:cs="Times New Roman"/>
          <w:noProof/>
          <w:color w:val="auto"/>
          <w:spacing w:val="-3"/>
          <w:lang w:eastAsia="hr-HR"/>
        </w:rPr>
        <w:t xml:space="preserve">) </w:t>
      </w:r>
      <w:r>
        <w:rPr>
          <w:rFonts w:ascii="Times New Roman" w:hAnsi="Times New Roman" w:cs="Times New Roman"/>
          <w:noProof/>
          <w:color w:val="auto"/>
          <w:spacing w:val="-3"/>
          <w:lang w:eastAsia="hr-HR"/>
        </w:rPr>
        <w:t xml:space="preserve">i </w:t>
      </w:r>
      <w:r w:rsidRPr="006205B2">
        <w:rPr>
          <w:rFonts w:ascii="Times New Roman" w:hAnsi="Times New Roman" w:cs="Times New Roman"/>
          <w:color w:val="auto"/>
        </w:rPr>
        <w:t>iznosi 947,18 eura bruto.</w:t>
      </w:r>
    </w:p>
    <w:p w:rsidR="000E6F48" w:rsidRPr="00C01D66" w:rsidRDefault="000E6F48" w:rsidP="000E6F48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0E6F48" w:rsidRDefault="000E6F48" w:rsidP="000E6F48">
      <w:pPr>
        <w:pStyle w:val="box8202539"/>
        <w:spacing w:before="27" w:beforeAutospacing="0" w:after="0" w:afterAutospacing="0"/>
        <w:textAlignment w:val="baseline"/>
        <w:rPr>
          <w:b/>
          <w:lang w:eastAsia="en-US"/>
        </w:rPr>
      </w:pPr>
    </w:p>
    <w:p w:rsidR="000E6F48" w:rsidRPr="00DD6AB7" w:rsidRDefault="000E6F48" w:rsidP="000E6F48">
      <w:pPr>
        <w:pStyle w:val="box8202539"/>
        <w:spacing w:before="27" w:beforeAutospacing="0" w:after="0" w:afterAutospacing="0"/>
        <w:textAlignment w:val="baseline"/>
        <w:rPr>
          <w:b/>
          <w:color w:val="0D0D0D"/>
        </w:rPr>
      </w:pPr>
      <w:r>
        <w:rPr>
          <w:b/>
          <w:lang w:eastAsia="en-US"/>
        </w:rPr>
        <w:lastRenderedPageBreak/>
        <w:t xml:space="preserve">2.    </w:t>
      </w:r>
      <w:r>
        <w:rPr>
          <w:b/>
          <w:color w:val="0D0D0D"/>
        </w:rPr>
        <w:t xml:space="preserve">STRUKOVNI UČITELJ U KAZNENIM TIJELIMA I ODGOJNIM ZAVODIMA – III VRSTE </w:t>
      </w:r>
    </w:p>
    <w:p w:rsidR="000E6F48" w:rsidRDefault="000E6F48" w:rsidP="000E6F48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EC0700" w:rsidRPr="006C0490" w:rsidRDefault="006C0490" w:rsidP="006C04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C0490">
        <w:rPr>
          <w:rFonts w:ascii="Times New Roman" w:hAnsi="Times New Roman" w:cs="Times New Roman"/>
          <w:b/>
          <w:color w:val="auto"/>
        </w:rPr>
        <w:t>I.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0E6F48" w:rsidRPr="006C0490">
        <w:rPr>
          <w:rFonts w:ascii="Times New Roman" w:hAnsi="Times New Roman" w:cs="Times New Roman"/>
          <w:b/>
          <w:color w:val="auto"/>
        </w:rPr>
        <w:t>Opis poslova radnog mjesta</w:t>
      </w:r>
    </w:p>
    <w:p w:rsidR="006C0490" w:rsidRDefault="006C0490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C01D66" w:rsidRPr="00CB7D3D" w:rsidRDefault="00C31DEC" w:rsidP="00C01D6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Obavlja poslove održavanja objekta, kućne vodoopskrbne mreže objekta, opreme i uređaja. Obavlja, organizira i nadzire strukovnu izobrazbu zatvorenika i njhov rad na poslovima održavanja te sudjeluje u radu tretmanskih skupina i u ocjeni uspješnosti provedbe programa izvršavanja kazne. Sudjeluje u poslovima gospodarenja otpadom i vodi potrebne evidencije. Sudjeluje u pripremi tla za sadnju i sjetvu, zaštiti bilja te održavanju zelenih površina. </w:t>
      </w:r>
      <w:bookmarkStart w:id="0" w:name="_GoBack"/>
      <w:bookmarkEnd w:id="0"/>
      <w:r w:rsidR="00C01D66">
        <w:rPr>
          <w:rFonts w:ascii="Times New Roman" w:hAnsi="Times New Roman" w:cs="Times New Roman"/>
          <w:color w:val="auto"/>
        </w:rPr>
        <w:t xml:space="preserve">Obavlja i druge poslove po nalogu </w:t>
      </w:r>
      <w:r w:rsidR="00CB47E9">
        <w:rPr>
          <w:rFonts w:ascii="Times New Roman" w:hAnsi="Times New Roman" w:cs="Times New Roman"/>
          <w:color w:val="auto"/>
        </w:rPr>
        <w:t>nadređenih</w:t>
      </w:r>
      <w:r w:rsidR="00C01D66">
        <w:rPr>
          <w:rFonts w:ascii="Times New Roman" w:hAnsi="Times New Roman" w:cs="Times New Roman"/>
          <w:color w:val="auto"/>
        </w:rPr>
        <w:t xml:space="preserve">. </w:t>
      </w:r>
    </w:p>
    <w:p w:rsidR="00C01D66" w:rsidRDefault="00C01D66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5A67D6" w:rsidRDefault="00145A5A" w:rsidP="000F7B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 xml:space="preserve">II. </w:t>
      </w:r>
      <w:r w:rsidR="000E6F48" w:rsidRPr="00CB7D3D">
        <w:rPr>
          <w:rFonts w:ascii="Times New Roman" w:hAnsi="Times New Roman" w:cs="Times New Roman"/>
          <w:b/>
          <w:color w:val="auto"/>
        </w:rPr>
        <w:t>Podaci o plaći radnog mjesta</w:t>
      </w:r>
    </w:p>
    <w:p w:rsidR="000E6F48" w:rsidRPr="00CB7D3D" w:rsidRDefault="000E6F48" w:rsidP="000F7B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0E6F48" w:rsidRPr="006205B2" w:rsidRDefault="000E6F48" w:rsidP="000E6F48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4E7549">
        <w:rPr>
          <w:rFonts w:ascii="Times New Roman" w:hAnsi="Times New Roman" w:cs="Times New Roman"/>
          <w:color w:val="auto"/>
        </w:rPr>
        <w:t>Plaća službenika, sukladno članku 11. Zakona o plaćama u državnoj službi i javnim službama („Narodne novine“, broj 155/23), sastoji se od osnovne plaće i dodataka na osnovnu plaću utvrđenih citiranim Zakonom te ostalih primitaka u skladu s citiranim Zakonom i općim propisom o radu. Prema članku 12. stavku 2. citiranog Zakona, osnovna plaća je umnožak koeficijenta za obračun plaće radnog mjesta na koje je službenik i namještenik raspoređen i osnovice za obračun plaće. Dodatak za radni staž iznosi 0,5 % na osnovnu plaću za svaku navršenu godinu radnog staža. Nazivi radnih mjesta u državnoj službi, uvjeti za raspored, pripadajući platni razredi i koeficijenti za obračun plaće utvrđeni su Uredbom o nazivima radnih mjesta, uvjetima za raspored i koeficijentima za obračun plaće u državnoj službi („Narodne novine“, broj 22</w:t>
      </w:r>
      <w:r>
        <w:rPr>
          <w:rFonts w:ascii="Times New Roman" w:hAnsi="Times New Roman" w:cs="Times New Roman"/>
          <w:color w:val="auto"/>
        </w:rPr>
        <w:t>/24 i 33/24). Sukladno Tablici 2</w:t>
      </w:r>
      <w:r w:rsidRPr="004E7549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-NewRoman" w:hAnsi="Times-NewRoman" w:cs="Times New Roman"/>
          <w:color w:val="000000"/>
          <w:lang w:eastAsia="hr-HR"/>
        </w:rPr>
        <w:t>Poseb</w:t>
      </w:r>
      <w:r w:rsidRPr="00F359FD">
        <w:rPr>
          <w:rFonts w:ascii="Times-NewRoman" w:hAnsi="Times-NewRoman" w:cs="Times New Roman"/>
          <w:color w:val="000000"/>
          <w:lang w:eastAsia="hr-HR"/>
        </w:rPr>
        <w:t>na radna mjesta u državnoj službi</w:t>
      </w:r>
      <w:r>
        <w:rPr>
          <w:rFonts w:ascii="Times-NewRoman" w:hAnsi="Times-NewRoman" w:cs="Times New Roman"/>
          <w:color w:val="000000"/>
          <w:lang w:eastAsia="hr-HR"/>
        </w:rPr>
        <w:t>,</w:t>
      </w:r>
      <w:r w:rsidRPr="004E7549">
        <w:rPr>
          <w:rFonts w:ascii="Times New Roman" w:hAnsi="Times New Roman" w:cs="Times New Roman"/>
          <w:color w:val="auto"/>
        </w:rPr>
        <w:t xml:space="preserve"> citirane Uredbe, koeficijent za obračun plaće radnog mjesta iznosi </w:t>
      </w:r>
      <w:r>
        <w:rPr>
          <w:rFonts w:ascii="Times New Roman" w:hAnsi="Times New Roman" w:cs="Times New Roman"/>
          <w:color w:val="auto"/>
        </w:rPr>
        <w:t>1,48. O</w:t>
      </w:r>
      <w:r w:rsidRPr="006205B2">
        <w:rPr>
          <w:rFonts w:ascii="Times New Roman" w:hAnsi="Times New Roman" w:cs="Times New Roman"/>
          <w:color w:val="auto"/>
        </w:rPr>
        <w:t xml:space="preserve">snovica za izračun plaće </w:t>
      </w:r>
      <w:r w:rsidRPr="00F563CD">
        <w:rPr>
          <w:rFonts w:ascii="Times New Roman" w:hAnsi="Times New Roman" w:cs="Times New Roman"/>
          <w:noProof/>
          <w:color w:val="auto"/>
          <w:spacing w:val="-3"/>
          <w:lang w:eastAsia="hr-HR"/>
        </w:rPr>
        <w:t xml:space="preserve">utvrđena je Dodatkom III. Kolektivnom ugovoru za državne službenike i namještenike („Narodne novine“, broj </w:t>
      </w:r>
      <w:r w:rsidRPr="00F563CD">
        <w:rPr>
          <w:rFonts w:ascii="Times New Roman" w:hAnsi="Times New Roman" w:cs="Times New Roman"/>
          <w:color w:val="auto"/>
          <w:lang w:eastAsia="hr-HR"/>
        </w:rPr>
        <w:t xml:space="preserve">128/23 </w:t>
      </w:r>
      <w:r w:rsidRPr="00F563CD">
        <w:rPr>
          <w:rFonts w:ascii="Times New Roman" w:hAnsi="Times New Roman" w:cs="Times New Roman"/>
          <w:noProof/>
          <w:color w:val="auto"/>
          <w:spacing w:val="-3"/>
          <w:lang w:eastAsia="hr-HR"/>
        </w:rPr>
        <w:t xml:space="preserve">) </w:t>
      </w:r>
      <w:r>
        <w:rPr>
          <w:rFonts w:ascii="Times New Roman" w:hAnsi="Times New Roman" w:cs="Times New Roman"/>
          <w:noProof/>
          <w:color w:val="auto"/>
          <w:spacing w:val="-3"/>
          <w:lang w:eastAsia="hr-HR"/>
        </w:rPr>
        <w:t xml:space="preserve">i </w:t>
      </w:r>
      <w:r w:rsidRPr="006205B2">
        <w:rPr>
          <w:rFonts w:ascii="Times New Roman" w:hAnsi="Times New Roman" w:cs="Times New Roman"/>
          <w:color w:val="auto"/>
        </w:rPr>
        <w:t>iznosi 947,18 eura bruto.</w:t>
      </w:r>
    </w:p>
    <w:p w:rsidR="00275704" w:rsidRPr="00C01D66" w:rsidRDefault="00275704" w:rsidP="00C01D66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361A46" w:rsidRDefault="00361A46" w:rsidP="00946C4E">
      <w:pPr>
        <w:pStyle w:val="NoSpacing"/>
        <w:jc w:val="right"/>
        <w:rPr>
          <w:rFonts w:ascii="Times New Roman" w:hAnsi="Times New Roman" w:cs="Times New Roman"/>
          <w:color w:val="auto"/>
        </w:rPr>
      </w:pPr>
    </w:p>
    <w:p w:rsidR="00946C4E" w:rsidRPr="00CB7D3D" w:rsidRDefault="00D04902" w:rsidP="00946C4E">
      <w:pPr>
        <w:pStyle w:val="NoSpacing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Komisija</w:t>
      </w:r>
      <w:r w:rsidR="00A70511">
        <w:rPr>
          <w:rFonts w:ascii="Times New Roman" w:hAnsi="Times New Roman" w:cs="Times New Roman"/>
          <w:color w:val="auto"/>
        </w:rPr>
        <w:t xml:space="preserve"> za provedbu oglasa</w:t>
      </w:r>
    </w:p>
    <w:sectPr w:rsidR="00946C4E" w:rsidRPr="00CB7D3D" w:rsidSect="003A4C00">
      <w:footerReference w:type="default" r:id="rId9"/>
      <w:pgSz w:w="11906" w:h="16838" w:code="9"/>
      <w:pgMar w:top="1418" w:right="1418" w:bottom="1134" w:left="1418" w:header="680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048" w:rsidRDefault="00AD5048">
      <w:pPr>
        <w:spacing w:after="0" w:line="240" w:lineRule="auto"/>
      </w:pPr>
      <w:r>
        <w:separator/>
      </w:r>
    </w:p>
  </w:endnote>
  <w:endnote w:type="continuationSeparator" w:id="0">
    <w:p w:rsidR="00AD5048" w:rsidRDefault="00AD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63" w:rsidRPr="003428B1" w:rsidRDefault="00AD5048" w:rsidP="002F40D4">
    <w:pPr>
      <w:pStyle w:val="Footer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048" w:rsidRDefault="00AD5048">
      <w:pPr>
        <w:spacing w:after="0" w:line="240" w:lineRule="auto"/>
      </w:pPr>
      <w:r>
        <w:separator/>
      </w:r>
    </w:p>
  </w:footnote>
  <w:footnote w:type="continuationSeparator" w:id="0">
    <w:p w:rsidR="00AD5048" w:rsidRDefault="00AD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D"/>
    <w:multiLevelType w:val="hybridMultilevel"/>
    <w:tmpl w:val="323470A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A578B"/>
    <w:multiLevelType w:val="hybridMultilevel"/>
    <w:tmpl w:val="595C837E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EE5"/>
    <w:multiLevelType w:val="hybridMultilevel"/>
    <w:tmpl w:val="2F2C22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7324"/>
    <w:multiLevelType w:val="hybridMultilevel"/>
    <w:tmpl w:val="D870DD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63A6"/>
    <w:multiLevelType w:val="hybridMultilevel"/>
    <w:tmpl w:val="768AF2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03B7"/>
    <w:multiLevelType w:val="hybridMultilevel"/>
    <w:tmpl w:val="C6A6607C"/>
    <w:lvl w:ilvl="0" w:tplc="EB085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28C8"/>
    <w:multiLevelType w:val="hybridMultilevel"/>
    <w:tmpl w:val="53FC7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622CF"/>
    <w:multiLevelType w:val="hybridMultilevel"/>
    <w:tmpl w:val="4BC8CBD6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2484"/>
    <w:multiLevelType w:val="hybridMultilevel"/>
    <w:tmpl w:val="00CCD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938FD"/>
    <w:multiLevelType w:val="hybridMultilevel"/>
    <w:tmpl w:val="0AB288E8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C4FC1"/>
    <w:multiLevelType w:val="hybridMultilevel"/>
    <w:tmpl w:val="79E60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25314"/>
    <w:multiLevelType w:val="hybridMultilevel"/>
    <w:tmpl w:val="DD300F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63CA3"/>
    <w:multiLevelType w:val="hybridMultilevel"/>
    <w:tmpl w:val="16C0145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AB"/>
    <w:rsid w:val="000024AB"/>
    <w:rsid w:val="00004CE3"/>
    <w:rsid w:val="000118AA"/>
    <w:rsid w:val="00041895"/>
    <w:rsid w:val="000544D9"/>
    <w:rsid w:val="000C298B"/>
    <w:rsid w:val="000E0A39"/>
    <w:rsid w:val="000E6F48"/>
    <w:rsid w:val="000F407D"/>
    <w:rsid w:val="000F7B27"/>
    <w:rsid w:val="00113CAD"/>
    <w:rsid w:val="0012105C"/>
    <w:rsid w:val="00122DF0"/>
    <w:rsid w:val="00123EB1"/>
    <w:rsid w:val="0012516A"/>
    <w:rsid w:val="001404D8"/>
    <w:rsid w:val="00145A5A"/>
    <w:rsid w:val="001473BE"/>
    <w:rsid w:val="00164B9B"/>
    <w:rsid w:val="001712EE"/>
    <w:rsid w:val="0019497C"/>
    <w:rsid w:val="001A4DC5"/>
    <w:rsid w:val="001B156C"/>
    <w:rsid w:val="001B32DE"/>
    <w:rsid w:val="001B6043"/>
    <w:rsid w:val="001D5B1B"/>
    <w:rsid w:val="001F651C"/>
    <w:rsid w:val="002047EB"/>
    <w:rsid w:val="00205FEB"/>
    <w:rsid w:val="00212323"/>
    <w:rsid w:val="0023775B"/>
    <w:rsid w:val="00245CF7"/>
    <w:rsid w:val="00265C9F"/>
    <w:rsid w:val="00275704"/>
    <w:rsid w:val="002861ED"/>
    <w:rsid w:val="00290AAF"/>
    <w:rsid w:val="002A3280"/>
    <w:rsid w:val="002B24A6"/>
    <w:rsid w:val="002D1274"/>
    <w:rsid w:val="002E0D38"/>
    <w:rsid w:val="002E2DA5"/>
    <w:rsid w:val="002F037F"/>
    <w:rsid w:val="0030756E"/>
    <w:rsid w:val="003340F4"/>
    <w:rsid w:val="00334DD0"/>
    <w:rsid w:val="00361A46"/>
    <w:rsid w:val="003724FE"/>
    <w:rsid w:val="00382205"/>
    <w:rsid w:val="00387ED4"/>
    <w:rsid w:val="00393E11"/>
    <w:rsid w:val="00396613"/>
    <w:rsid w:val="003A4C00"/>
    <w:rsid w:val="003E4C76"/>
    <w:rsid w:val="003F06E4"/>
    <w:rsid w:val="00402DBF"/>
    <w:rsid w:val="00433FDD"/>
    <w:rsid w:val="004422BA"/>
    <w:rsid w:val="00455B96"/>
    <w:rsid w:val="00464712"/>
    <w:rsid w:val="004B3FDB"/>
    <w:rsid w:val="004B6E6D"/>
    <w:rsid w:val="004C0104"/>
    <w:rsid w:val="004C3CC9"/>
    <w:rsid w:val="004D7920"/>
    <w:rsid w:val="004E1691"/>
    <w:rsid w:val="004E5075"/>
    <w:rsid w:val="004E64D5"/>
    <w:rsid w:val="004E6B58"/>
    <w:rsid w:val="004F172D"/>
    <w:rsid w:val="00547871"/>
    <w:rsid w:val="00593EFA"/>
    <w:rsid w:val="005A67D6"/>
    <w:rsid w:val="005C53E4"/>
    <w:rsid w:val="005D430E"/>
    <w:rsid w:val="005D4D85"/>
    <w:rsid w:val="005F7688"/>
    <w:rsid w:val="00600082"/>
    <w:rsid w:val="00602409"/>
    <w:rsid w:val="006275DD"/>
    <w:rsid w:val="00627CA5"/>
    <w:rsid w:val="00652949"/>
    <w:rsid w:val="00687D59"/>
    <w:rsid w:val="006A5CCD"/>
    <w:rsid w:val="006C0490"/>
    <w:rsid w:val="006E5521"/>
    <w:rsid w:val="00725A83"/>
    <w:rsid w:val="00725DCE"/>
    <w:rsid w:val="00730EC5"/>
    <w:rsid w:val="00766756"/>
    <w:rsid w:val="007A29C0"/>
    <w:rsid w:val="007B1069"/>
    <w:rsid w:val="007B1A5B"/>
    <w:rsid w:val="007D5157"/>
    <w:rsid w:val="007E73EC"/>
    <w:rsid w:val="007F1D6B"/>
    <w:rsid w:val="007F34E9"/>
    <w:rsid w:val="00802BFB"/>
    <w:rsid w:val="00815F80"/>
    <w:rsid w:val="00823A3B"/>
    <w:rsid w:val="0083606F"/>
    <w:rsid w:val="008633D3"/>
    <w:rsid w:val="008640BC"/>
    <w:rsid w:val="008A457A"/>
    <w:rsid w:val="008F5D9A"/>
    <w:rsid w:val="00904859"/>
    <w:rsid w:val="009072B2"/>
    <w:rsid w:val="009163A4"/>
    <w:rsid w:val="0093169C"/>
    <w:rsid w:val="00946C4E"/>
    <w:rsid w:val="00951FFD"/>
    <w:rsid w:val="00965DC6"/>
    <w:rsid w:val="009843F6"/>
    <w:rsid w:val="00994D0E"/>
    <w:rsid w:val="009C3F10"/>
    <w:rsid w:val="009D53B7"/>
    <w:rsid w:val="00A11C62"/>
    <w:rsid w:val="00A27A9C"/>
    <w:rsid w:val="00A406F3"/>
    <w:rsid w:val="00A62503"/>
    <w:rsid w:val="00A662BB"/>
    <w:rsid w:val="00A70511"/>
    <w:rsid w:val="00A75E66"/>
    <w:rsid w:val="00A777A5"/>
    <w:rsid w:val="00AC766E"/>
    <w:rsid w:val="00AD5048"/>
    <w:rsid w:val="00AE27CF"/>
    <w:rsid w:val="00B01116"/>
    <w:rsid w:val="00B23613"/>
    <w:rsid w:val="00B71787"/>
    <w:rsid w:val="00BB6CE4"/>
    <w:rsid w:val="00BD2CC3"/>
    <w:rsid w:val="00BE6DFB"/>
    <w:rsid w:val="00C01D66"/>
    <w:rsid w:val="00C31DEC"/>
    <w:rsid w:val="00C55ADE"/>
    <w:rsid w:val="00C64283"/>
    <w:rsid w:val="00C80192"/>
    <w:rsid w:val="00C97621"/>
    <w:rsid w:val="00CA603A"/>
    <w:rsid w:val="00CB1583"/>
    <w:rsid w:val="00CB47E9"/>
    <w:rsid w:val="00CB7D3D"/>
    <w:rsid w:val="00CC3627"/>
    <w:rsid w:val="00CC5945"/>
    <w:rsid w:val="00CD07B9"/>
    <w:rsid w:val="00CD5148"/>
    <w:rsid w:val="00CD52A7"/>
    <w:rsid w:val="00CD6EC8"/>
    <w:rsid w:val="00CE2200"/>
    <w:rsid w:val="00CE7FF5"/>
    <w:rsid w:val="00D01CDE"/>
    <w:rsid w:val="00D04902"/>
    <w:rsid w:val="00D15A2A"/>
    <w:rsid w:val="00D16809"/>
    <w:rsid w:val="00D16F4B"/>
    <w:rsid w:val="00D513AC"/>
    <w:rsid w:val="00D616F9"/>
    <w:rsid w:val="00D73457"/>
    <w:rsid w:val="00DB052E"/>
    <w:rsid w:val="00DB6C18"/>
    <w:rsid w:val="00DE1048"/>
    <w:rsid w:val="00E06BD6"/>
    <w:rsid w:val="00E12368"/>
    <w:rsid w:val="00E20946"/>
    <w:rsid w:val="00E3535E"/>
    <w:rsid w:val="00E40EEF"/>
    <w:rsid w:val="00E451DB"/>
    <w:rsid w:val="00E518FD"/>
    <w:rsid w:val="00E87C24"/>
    <w:rsid w:val="00E9596C"/>
    <w:rsid w:val="00EA24DA"/>
    <w:rsid w:val="00EC0700"/>
    <w:rsid w:val="00EF098C"/>
    <w:rsid w:val="00EF118A"/>
    <w:rsid w:val="00EF79E2"/>
    <w:rsid w:val="00F14701"/>
    <w:rsid w:val="00F14ABF"/>
    <w:rsid w:val="00F33572"/>
    <w:rsid w:val="00F47E0E"/>
    <w:rsid w:val="00F62C13"/>
    <w:rsid w:val="00F75DFC"/>
    <w:rsid w:val="00F8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74FC1"/>
  <w15:docId w15:val="{4FC88FC1-9C27-464F-9ED5-4F0A2651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AB"/>
    <w:rPr>
      <w:rFonts w:ascii="Arial" w:eastAsia="Times New Roman" w:hAnsi="Arial" w:cs="Arial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styleId="Footer">
    <w:name w:val="footer"/>
    <w:basedOn w:val="Normal"/>
    <w:link w:val="Footer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024AB"/>
    <w:pPr>
      <w:spacing w:after="0" w:line="240" w:lineRule="auto"/>
    </w:pPr>
    <w:rPr>
      <w:rFonts w:ascii="Calibri" w:eastAsia="Times New Roman" w:hAnsi="Calibri" w:cs="Calibri"/>
    </w:rPr>
  </w:style>
  <w:style w:type="paragraph" w:styleId="NoSpacing">
    <w:name w:val="No Spacing"/>
    <w:link w:val="NoSpacingChar"/>
    <w:uiPriority w:val="1"/>
    <w:qFormat/>
    <w:rsid w:val="006A5CC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0D38"/>
    <w:rPr>
      <w:color w:val="0000FF" w:themeColor="hyperlink"/>
      <w:u w:val="single"/>
    </w:rPr>
  </w:style>
  <w:style w:type="character" w:customStyle="1" w:styleId="NoSpacingChar">
    <w:name w:val="No Spacing Char"/>
    <w:link w:val="NoSpacing"/>
    <w:locked/>
    <w:rsid w:val="002F037F"/>
    <w:rPr>
      <w:rFonts w:ascii="Arial" w:eastAsia="Times New Roman" w:hAnsi="Arial" w:cs="Arial"/>
      <w:color w:val="333333"/>
      <w:sz w:val="24"/>
      <w:szCs w:val="24"/>
    </w:rPr>
  </w:style>
  <w:style w:type="character" w:customStyle="1" w:styleId="qowt-font1-timesnewroman">
    <w:name w:val="qowt-font1-timesnewroman"/>
    <w:rsid w:val="002F037F"/>
  </w:style>
  <w:style w:type="paragraph" w:styleId="ListParagraph">
    <w:name w:val="List Paragraph"/>
    <w:basedOn w:val="Normal"/>
    <w:uiPriority w:val="34"/>
    <w:qFormat/>
    <w:rsid w:val="00A77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A5"/>
    <w:rPr>
      <w:rFonts w:ascii="Tahoma" w:eastAsia="Times New Roman" w:hAnsi="Tahoma" w:cs="Tahoma"/>
      <w:color w:val="333333"/>
      <w:sz w:val="16"/>
      <w:szCs w:val="16"/>
    </w:rPr>
  </w:style>
  <w:style w:type="paragraph" w:customStyle="1" w:styleId="box8202539">
    <w:name w:val="box_8202539"/>
    <w:basedOn w:val="Normal"/>
    <w:rsid w:val="000E6F4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5E68-DA2C-42B3-85F3-01F446C3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20</cp:revision>
  <cp:lastPrinted>2018-09-18T10:51:00Z</cp:lastPrinted>
  <dcterms:created xsi:type="dcterms:W3CDTF">2018-08-07T11:10:00Z</dcterms:created>
  <dcterms:modified xsi:type="dcterms:W3CDTF">2024-10-10T09:02:00Z</dcterms:modified>
</cp:coreProperties>
</file>